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INFORMATIONS GÉNÉRALES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Inscription à l’Office québécois de la langue française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Charte de la langue française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comporte des dispositions qui visent à faire du français la langue normale et habituelle du travail, des communications, du commerce et des affaires. Certaines de ces dispositions s’appliquent à toutes les entreprises au Québec, quel que soit le nombre de personnes qu’elles emploient, tandis que d’autres s’appliquent plus spécifiquement aux entreprises qui emploient un certain nombre de personnes.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Dispositions s’appliquant à toutes les entreprises au Québec, quelle que soit leur taille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Toutes les entreprises qui exercent des activités au Québec doivent respecter les dispositions d’application immédiate de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sur la langue du travail (articles 41 à 46.1) et sur la langue du commerce et des affaires (articles 50.2 à 68.1). Elles doivent donc porter une attention particulière à ces dispositions et, s’il y a lieu, mettre rapidement en place des mesures de correction afin de s’y conformer.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Dispositions s’appliquant aux entreprises qui emploient 25 personnes ou plus au Québec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les entreprises qui emploient 25 personnes ou plus au Québec, la loi prévoit qu’elles doivent entreprendre une démarche de francisation et fixe des délais tout au long de celle-ci afin que l’utilisation du français soit généralisée à tous les niveaux de l’organisation. L’inscription à l’Office québécois de la langue française constitue la première étape de cette démarche.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Ainsi, si votre entreprise emploie au Québec 50 personnes ou plus durant une période de 6 mois, vous devez, en vertu de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l’inscrire à l’Office au plus tard 6 mois après cette période. Pour ce faire, veuillez remplir le présent formulaire, dans lequel vous aurez à fournir des renseignements sur la structure juridique et fonctionnelle de l’entreprise ainsi que sur ses activités.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entreprises qui emploient de 25 à 49 personnes ont jusqu’au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juin 2025 pour s’inscrire et entamer une démarche de francisation. Elles peuvent cependant amorcer dès maintenant cette démarche en remplissant le formulaire d’inscription.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Transmission du formulaire</w:t>
      </w:r>
    </w:p>
    <w:tbl>
      <w:tblPr>
        <w:tblStyle w:val="Table1"/>
        <w:tblW w:w="10775.0" w:type="dxa"/>
        <w:jc w:val="center"/>
        <w:tblLayout w:type="fixed"/>
        <w:tblLook w:val="0400"/>
      </w:tblPr>
      <w:tblGrid>
        <w:gridCol w:w="10775"/>
        <w:tblGridChange w:id="0">
          <w:tblGrid>
            <w:gridCol w:w="10775"/>
          </w:tblGrid>
        </w:tblGridChange>
      </w:tblGrid>
      <w:tr>
        <w:trPr>
          <w:cantSplit w:val="0"/>
          <w:trHeight w:val="2205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Vous pouvez transmettre le formulaire de deux façons 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53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courriel, à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inscription@oqlf.gouv.qc.ca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553" w:right="0" w:hanging="36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courrier, à l’adresse suivante 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québécois de la langue française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Direction de la francisation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55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800, rue du Square-Victoria, 31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étage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55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Case postale 187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firstLine="55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Montréal (Québec)  H4Z 1C8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Prochaine étape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Après avoir reçu et examiné le formulaire, l’Office délivrera à l’entreprise une attestation d’inscription et lui demandera d’effectuer l’analyse de sa situation linguistique. Cette analyse devra être transmise dans les trois mois suivant la date de délivrance de l’attestation d’inscription.</w:t>
      </w:r>
    </w:p>
    <w:p w:rsidR="00000000" w:rsidDel="00000000" w:rsidP="00000000" w:rsidRDefault="00000000" w:rsidRPr="00000000" w14:paraId="0000001C">
      <w:pPr>
        <w:spacing w:after="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 questions?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  <w:sectPr>
          <w:headerReference r:id="rId8" w:type="first"/>
          <w:footerReference r:id="rId9" w:type="default"/>
          <w:footerReference r:id="rId10" w:type="first"/>
          <w:pgSz w:h="15840" w:w="12240" w:orient="portrait"/>
          <w:pgMar w:bottom="1440" w:top="1843" w:left="720" w:right="720" w:header="0" w:footer="2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Pour toute question relative au formulaire, nous vous invitons à communiquer avec l’Office québécois de la langue française, par courriel à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inscription@oqlf.gouv.qc.ca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 par téléphone au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1 888 873-6202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5.0" w:type="dxa"/>
        <w:jc w:val="center"/>
        <w:tblLayout w:type="fixed"/>
        <w:tblLook w:val="0000"/>
      </w:tblPr>
      <w:tblGrid>
        <w:gridCol w:w="4475"/>
        <w:gridCol w:w="6290"/>
        <w:tblGridChange w:id="0">
          <w:tblGrid>
            <w:gridCol w:w="4475"/>
            <w:gridCol w:w="6290"/>
          </w:tblGrid>
        </w:tblGridChange>
      </w:tblGrid>
      <w:tr>
        <w:trPr>
          <w:cantSplit w:val="0"/>
          <w:trHeight w:val="15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7185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INFORMATION COMPLÉMENTAIRE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Comment avez-vous pris connaissance de l’obligation de votre entreprise de s’inscrire à l’Office?</w:t>
            </w:r>
          </w:p>
          <w:p w:rsidR="00000000" w:rsidDel="00000000" w:rsidP="00000000" w:rsidRDefault="00000000" w:rsidRPr="00000000" w14:paraId="00000022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Site Internet de l’Office</w:t>
            </w:r>
          </w:p>
          <w:p w:rsidR="00000000" w:rsidDel="00000000" w:rsidP="00000000" w:rsidRDefault="00000000" w:rsidRPr="00000000" w14:paraId="00000024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Demande d’inscription transmise par l’Office</w:t>
            </w:r>
          </w:p>
          <w:p w:rsidR="00000000" w:rsidDel="00000000" w:rsidP="00000000" w:rsidRDefault="00000000" w:rsidRPr="00000000" w14:paraId="00000025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Médias sociaux de l’Office (Facebook, Twitter, Linkedin etc.)</w:t>
            </w:r>
          </w:p>
          <w:p w:rsidR="00000000" w:rsidDel="00000000" w:rsidP="00000000" w:rsidRDefault="00000000" w:rsidRPr="00000000" w14:paraId="00000026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Dépliant d’information numérique</w:t>
            </w:r>
          </w:p>
          <w:p w:rsidR="00000000" w:rsidDel="00000000" w:rsidP="00000000" w:rsidRDefault="00000000" w:rsidRPr="00000000" w14:paraId="00000027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Dépliant d’information papier</w:t>
            </w:r>
          </w:p>
          <w:p w:rsidR="00000000" w:rsidDel="00000000" w:rsidP="00000000" w:rsidRDefault="00000000" w:rsidRPr="00000000" w14:paraId="00000028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Regroupement d’entreprises ou autre association</w:t>
            </w:r>
          </w:p>
          <w:p w:rsidR="00000000" w:rsidDel="00000000" w:rsidP="00000000" w:rsidRDefault="00000000" w:rsidRPr="00000000" w14:paraId="00000029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Exigence mentionnée dans le cadre d’un appel d’offres public ou d’une demande de subvention</w:t>
            </w:r>
          </w:p>
          <w:p w:rsidR="00000000" w:rsidDel="00000000" w:rsidP="00000000" w:rsidRDefault="00000000" w:rsidRPr="00000000" w14:paraId="0000002A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Autre :      </w:t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3.0" w:type="dxa"/>
        <w:jc w:val="center"/>
        <w:tblLayout w:type="fixed"/>
        <w:tblLook w:val="0000"/>
      </w:tblPr>
      <w:tblGrid>
        <w:gridCol w:w="2937"/>
        <w:gridCol w:w="8"/>
        <w:gridCol w:w="3849"/>
        <w:gridCol w:w="1861"/>
        <w:gridCol w:w="2108"/>
        <w:tblGridChange w:id="0">
          <w:tblGrid>
            <w:gridCol w:w="2937"/>
            <w:gridCol w:w="8"/>
            <w:gridCol w:w="3849"/>
            <w:gridCol w:w="1861"/>
            <w:gridCol w:w="2108"/>
          </w:tblGrid>
        </w:tblGridChange>
      </w:tblGrid>
      <w:tr>
        <w:trPr>
          <w:cantSplit w:val="0"/>
          <w:trHeight w:val="15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7185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1. RENSEIGNEMENTS SUR L’IDENTITÉ DE L’ENTREPRISE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 de l’entreprise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Indiquez le nom sous lequel l’entreprise est immatriculée au Registraire des entreprises du Québec.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6cb7"/>
                  <w:sz w:val="18"/>
                  <w:szCs w:val="18"/>
                  <w:u w:val="single"/>
                  <w:rtl w:val="0"/>
                </w:rPr>
                <w:t xml:space="preserve">Numéro d’entreprise du Québec (NEQ)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9d9d9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Autre(s) nom(s) utilisé(s) au Québec</w:t>
            </w:r>
          </w:p>
        </w:tc>
        <w:tc>
          <w:tcPr>
            <w:gridSpan w:val="3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Site Web </w:t>
            </w:r>
          </w:p>
        </w:tc>
        <w:tc>
          <w:tcPr>
            <w:gridSpan w:val="3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ADRESSE DU PRINCIPAL ÉTABLISSEMENT AU QUÉBEC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Numéro, rue, local ou bureau</w:t>
            </w:r>
          </w:p>
        </w:tc>
        <w:tc>
          <w:tcPr>
            <w:gridSpan w:val="4"/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after="80" w:before="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Ville et code postal </w:t>
            </w:r>
          </w:p>
        </w:tc>
        <w:tc>
          <w:tcPr>
            <w:gridSpan w:val="4"/>
            <w:tcBorders>
              <w:top w:color="000000" w:space="0" w:sz="4" w:val="single"/>
              <w:left w:color="bfbfbf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66.999999999998" w:type="dxa"/>
        <w:jc w:val="center"/>
        <w:tblLayout w:type="fixed"/>
        <w:tblLook w:val="0000"/>
      </w:tblPr>
      <w:tblGrid>
        <w:gridCol w:w="1441"/>
        <w:gridCol w:w="1526"/>
        <w:gridCol w:w="1185"/>
        <w:gridCol w:w="1083"/>
        <w:gridCol w:w="709"/>
        <w:gridCol w:w="850"/>
        <w:gridCol w:w="1134"/>
        <w:gridCol w:w="2839"/>
        <w:tblGridChange w:id="0">
          <w:tblGrid>
            <w:gridCol w:w="1441"/>
            <w:gridCol w:w="1526"/>
            <w:gridCol w:w="1185"/>
            <w:gridCol w:w="1083"/>
            <w:gridCol w:w="709"/>
            <w:gridCol w:w="850"/>
            <w:gridCol w:w="1134"/>
            <w:gridCol w:w="2839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2. PRINCIPAL DIRIGEANT OU PRINCIPALE DIRIGEANTE AU QUÉBEC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Madame  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Monsieur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Prénom</w:t>
            </w:r>
          </w:p>
        </w:tc>
        <w:tc>
          <w:tcPr>
            <w:gridSpan w:val="3"/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Titre ou fonction</w:t>
            </w:r>
          </w:p>
        </w:tc>
        <w:tc>
          <w:tcPr>
            <w:gridSpan w:val="4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Courriel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Téléphone</w:t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Poste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Télécopieur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Adresse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Numéro, rue, local ou bureau</w:t>
            </w:r>
          </w:p>
        </w:tc>
        <w:tc>
          <w:tcPr>
            <w:gridSpan w:val="6"/>
            <w:tcBorders>
              <w:top w:color="000000" w:space="0" w:sz="4" w:val="single"/>
              <w:left w:color="bfbfbf" w:space="0" w:sz="4" w:val="single"/>
              <w:bottom w:color="000000" w:space="0" w:sz="4" w:val="dotted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Ville et code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bfbfbf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63.0" w:type="dxa"/>
        <w:jc w:val="center"/>
        <w:tblLayout w:type="fixed"/>
        <w:tblLook w:val="0000"/>
      </w:tblPr>
      <w:tblGrid>
        <w:gridCol w:w="1389"/>
        <w:gridCol w:w="1565"/>
        <w:gridCol w:w="1147"/>
        <w:gridCol w:w="1134"/>
        <w:gridCol w:w="709"/>
        <w:gridCol w:w="850"/>
        <w:gridCol w:w="1134"/>
        <w:gridCol w:w="2835"/>
        <w:tblGridChange w:id="0">
          <w:tblGrid>
            <w:gridCol w:w="1389"/>
            <w:gridCol w:w="1565"/>
            <w:gridCol w:w="1147"/>
            <w:gridCol w:w="1134"/>
            <w:gridCol w:w="709"/>
            <w:gridCol w:w="850"/>
            <w:gridCol w:w="1134"/>
            <w:gridCol w:w="2835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3. PERSONNE REPRÉSENTANTE DE LA DIRECTION AUPRÈS DE L’OFFICE QUÉBÉCOIS DE LA LANGUE FRANÇAISE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d9d9d9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(SI DIFFÉRENTE DE LA PERSONNE MENTIONNÉE À LA SECTION 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d9d9d9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Madame  </w:t>
            </w:r>
          </w:p>
        </w:tc>
        <w:tc>
          <w:tcPr>
            <w:tcBorders>
              <w:top w:color="d9d9d9" w:space="0" w:sz="4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Monsieur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☐</w:t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000000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Prénom</w:t>
            </w:r>
          </w:p>
        </w:tc>
        <w:tc>
          <w:tcPr>
            <w:gridSpan w:val="3"/>
            <w:tcBorders>
              <w:top w:color="d9d9d9" w:space="0" w:sz="4" w:val="single"/>
              <w:left w:color="bfbfbf" w:space="0" w:sz="4" w:val="single"/>
              <w:bottom w:color="000000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</w:t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Titre ou fonction</w:t>
            </w:r>
          </w:p>
        </w:tc>
        <w:tc>
          <w:tcPr>
            <w:gridSpan w:val="4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Courriel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Téléphone</w:t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Poste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Télécopieur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Adresse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Numéro, rue, local ou bureau</w:t>
            </w:r>
          </w:p>
        </w:tc>
        <w:tc>
          <w:tcPr>
            <w:gridSpan w:val="6"/>
            <w:tcBorders>
              <w:top w:color="000000" w:space="0" w:sz="4" w:val="single"/>
              <w:left w:color="bfbfbf" w:space="0" w:sz="4" w:val="single"/>
              <w:bottom w:color="000000" w:space="0" w:sz="4" w:val="dotted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Ville et code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bfbfbf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63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507"/>
        <w:gridCol w:w="5090"/>
        <w:gridCol w:w="2190"/>
        <w:gridCol w:w="2976"/>
        <w:tblGridChange w:id="0">
          <w:tblGrid>
            <w:gridCol w:w="507"/>
            <w:gridCol w:w="5090"/>
            <w:gridCol w:w="2190"/>
            <w:gridCol w:w="2976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4. ACTIVITÉS COMMERCIALES DE L’ENTREPRISE AU QUÉBEC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4.1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Quelles sont les principales activités de l’entreprise?</w:t>
            </w:r>
          </w:p>
        </w:tc>
        <w:tc>
          <w:tcPr>
            <w:gridSpan w:val="2"/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L’entreprise est-elle de compétence fédérale?</w:t>
            </w:r>
          </w:p>
        </w:tc>
        <w:tc>
          <w:tcPr>
            <w:tcBorders>
              <w:top w:color="000000" w:space="0" w:sz="8" w:val="single"/>
              <w:left w:color="bfbfb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bfbfbf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80" w:before="80" w:line="240" w:lineRule="auto"/>
              <w:ind w:left="276" w:hanging="27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4.3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bfbfbf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Indiquez les principales activités économiques de l’entreprise et les codes qui y sont associés comme ils figurent dans votre déclaration au Registraire des entreprises du Québec.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2"/>
            <w:tcBorders>
              <w:top w:color="bfbfbf" w:space="0" w:sz="8" w:val="single"/>
              <w:left w:color="000000" w:space="0" w:sz="8" w:val="single"/>
              <w:bottom w:color="bfbfbf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before="8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Activités économiques </w:t>
            </w:r>
          </w:p>
          <w:p w:rsidR="00000000" w:rsidDel="00000000" w:rsidP="00000000" w:rsidRDefault="00000000" w:rsidRPr="00000000" w14:paraId="000000CE">
            <w:pPr>
              <w:spacing w:after="80" w:line="240" w:lineRule="auto"/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(exemple : sociétés d’investissement)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single"/>
              <w:left w:color="bfbfbf" w:space="0" w:sz="4" w:val="single"/>
              <w:bottom w:color="bfbfbf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spacing w:after="0" w:before="80" w:line="240" w:lineRule="auto"/>
              <w:jc w:val="center"/>
              <w:rPr>
                <w:rFonts w:ascii="Arial" w:cs="Arial" w:eastAsia="Arial" w:hAnsi="Arial"/>
                <w:color w:val="006cb7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6cb7"/>
                  <w:sz w:val="18"/>
                  <w:szCs w:val="18"/>
                  <w:u w:val="single"/>
                  <w:rtl w:val="0"/>
                </w:rPr>
                <w:t xml:space="preserve">Codes d’activités économiques (CAE)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80" w:line="24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(exemple : 7214)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bfbfbf" w:space="0" w:sz="8" w:val="single"/>
              <w:left w:color="000000" w:space="0" w:sz="8" w:val="single"/>
              <w:bottom w:color="bfbfbf" w:space="0" w:sz="8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single"/>
              <w:left w:color="bfbfbf" w:space="0" w:sz="4" w:val="single"/>
              <w:bottom w:color="bfbfbf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bfbfbf" w:space="0" w:sz="8" w:val="single"/>
              <w:left w:color="000000" w:space="0" w:sz="8" w:val="single"/>
              <w:bottom w:color="000000" w:space="0" w:sz="8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single"/>
              <w:left w:color="bfbfbf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63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515"/>
        <w:gridCol w:w="5178"/>
        <w:gridCol w:w="2094"/>
        <w:gridCol w:w="2976"/>
        <w:tblGridChange w:id="0">
          <w:tblGrid>
            <w:gridCol w:w="515"/>
            <w:gridCol w:w="5178"/>
            <w:gridCol w:w="2094"/>
            <w:gridCol w:w="2976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5. STRUCTURE DE L’ENTREPRISE 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 QUÉBEC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spacing w:after="100" w:before="100" w:line="240" w:lineRule="auto"/>
              <w:ind w:left="306" w:hanging="30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5.1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L’entreprise a-t-elle déjà employé 50 personnes ou plus durant une période de six mois au Québec?</w:t>
            </w:r>
          </w:p>
        </w:tc>
        <w:tc>
          <w:tcPr>
            <w:tcBorders>
              <w:top w:color="000000" w:space="0" w:sz="8" w:val="single"/>
              <w:left w:color="bfbfbf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100" w:before="100" w:line="240" w:lineRule="auto"/>
              <w:ind w:left="292" w:hanging="30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5.2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spacing w:after="100" w:before="100" w:line="240" w:lineRule="auto"/>
              <w:ind w:left="-1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Combien de personnes l’entreprise emploie-t-elle actuellement, et ce, quel que soit leur statut d’emploi?</w:t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bfbfbf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spacing w:after="100" w:before="100" w:line="240" w:lineRule="auto"/>
              <w:ind w:left="292" w:hanging="30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5.3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spacing w:after="100" w:before="100" w:line="240" w:lineRule="auto"/>
              <w:ind w:left="-1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Combien d’établissements l’entreprise a-t-elle au Québec?</w:t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8" w:val="single"/>
              <w:bottom w:color="bfbfbf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bfbfbf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Précisez la ou les villes où ils sont situés 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bfbfbf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spacing w:after="100" w:before="10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5.4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siège social de l’entreprise est-il au Québec?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Oui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bfbfbf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bfbfbf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non, précisez le lieu (ville et pays)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leader="none" w:pos="299"/>
              </w:tabs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À L’EXTÉRIEUR DU QUÉBEC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spacing w:after="100" w:before="100" w:line="240" w:lineRule="auto"/>
              <w:ind w:left="325" w:hanging="313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5.5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spacing w:after="100" w:before="100" w:line="240" w:lineRule="auto"/>
              <w:ind w:left="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L’entreprise possède-t-elle des établissements à l’extérieur du Québec?</w:t>
            </w:r>
          </w:p>
        </w:tc>
        <w:tc>
          <w:tcPr>
            <w:tcBorders>
              <w:top w:color="000000" w:space="0" w:sz="8" w:val="single"/>
              <w:left w:color="bfbfbf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Oui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 </w:t>
            </w:r>
          </w:p>
        </w:tc>
      </w:tr>
    </w:tbl>
    <w:p w:rsidR="00000000" w:rsidDel="00000000" w:rsidP="00000000" w:rsidRDefault="00000000" w:rsidRPr="00000000" w14:paraId="000001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63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581"/>
        <w:gridCol w:w="4716"/>
        <w:gridCol w:w="1060"/>
        <w:gridCol w:w="8"/>
        <w:gridCol w:w="1053"/>
        <w:gridCol w:w="2345"/>
        <w:tblGridChange w:id="0">
          <w:tblGrid>
            <w:gridCol w:w="1581"/>
            <w:gridCol w:w="4716"/>
            <w:gridCol w:w="1060"/>
            <w:gridCol w:w="8"/>
            <w:gridCol w:w="1053"/>
            <w:gridCol w:w="2345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cb7" w:val="clear"/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leader="none" w:pos="7185"/>
              </w:tabs>
              <w:spacing w:after="0" w:line="240" w:lineRule="auto"/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6. ATTESTATION DU PRINCIPAL DIRIGEANT OU DE LA PRINCIPALE DIRIGEANTE AU QUÉBEC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8" w:val="single"/>
              <w:left w:color="bfbfbf" w:space="0" w:sz="8" w:val="single"/>
              <w:bottom w:color="00000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c0c0c0" w:space="0" w:sz="4" w:val="single"/>
              <w:bottom w:color="000000" w:space="0" w:sz="4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</w:t>
            </w:r>
          </w:p>
        </w:tc>
        <w:tc>
          <w:tcPr>
            <w:gridSpan w:val="2"/>
            <w:tcBorders>
              <w:top w:color="000000" w:space="0" w:sz="8" w:val="single"/>
              <w:left w:color="bfbfbf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Titre ou fonction</w:t>
            </w:r>
          </w:p>
        </w:tc>
        <w:tc>
          <w:tcPr>
            <w:gridSpan w:val="5"/>
            <w:tcBorders>
              <w:top w:color="000000" w:space="0" w:sz="4" w:val="single"/>
              <w:left w:color="bfbfbf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J’atteste que les renseignements contenus dans ce document sont exacts et représentent la situation actuelle de l’entreprise.</w:t>
            </w:r>
          </w:p>
        </w:tc>
        <w:tc>
          <w:tcPr>
            <w:tcBorders>
              <w:top w:color="000000" w:space="0" w:sz="4" w:val="single"/>
              <w:left w:color="bfbfbf" w:space="0" w:sz="4" w:val="single"/>
              <w:bottom w:color="000000" w:space="0" w:sz="8" w:val="single"/>
              <w:righ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bfbfbf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 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100" w:before="10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4" w:type="default"/>
      <w:type w:val="nextPage"/>
      <w:pgSz w:h="15840" w:w="12240" w:orient="portrait"/>
      <w:pgMar w:bottom="1418" w:top="1276" w:left="720" w:right="720" w:header="0" w:footer="2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0773.0" w:type="dxa"/>
      <w:jc w:val="left"/>
      <w:tblLayout w:type="fixed"/>
      <w:tblLook w:val="0400"/>
    </w:tblPr>
    <w:tblGrid>
      <w:gridCol w:w="9981"/>
      <w:gridCol w:w="792"/>
      <w:tblGridChange w:id="0">
        <w:tblGrid>
          <w:gridCol w:w="9981"/>
          <w:gridCol w:w="792"/>
        </w:tblGrid>
      </w:tblGridChange>
    </w:tblGrid>
    <w:tr>
      <w:trPr>
        <w:cantSplit w:val="0"/>
        <w:trHeight w:val="340" w:hRule="atLeast"/>
        <w:tblHeader w:val="0"/>
      </w:trPr>
      <w:tc>
        <w:tcPr>
          <w:tcMar>
            <w:left w:w="0.0" w:type="dxa"/>
          </w:tcMar>
        </w:tcPr>
        <w:p w:rsidR="00000000" w:rsidDel="00000000" w:rsidP="00000000" w:rsidRDefault="00000000" w:rsidRPr="00000000" w14:paraId="000001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ffice québécois de la langue française</w:t>
          </w:r>
        </w:p>
      </w:tc>
      <w:tc>
        <w:tcPr/>
        <w:p w:rsidR="00000000" w:rsidDel="00000000" w:rsidP="00000000" w:rsidRDefault="00000000" w:rsidRPr="00000000" w14:paraId="000001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0" w:hRule="atLeast"/>
        <w:tblHeader w:val="0"/>
      </w:trPr>
      <w:tc>
        <w:tcPr>
          <w:shd w:fill="006cb7" w:val="clear"/>
        </w:tcPr>
        <w:p w:rsidR="00000000" w:rsidDel="00000000" w:rsidP="00000000" w:rsidRDefault="00000000" w:rsidRPr="00000000" w14:paraId="0000012B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center" w:leader="none" w:pos="4482"/>
            </w:tabs>
            <w:spacing w:after="0" w:before="0" w:line="240" w:lineRule="auto"/>
            <w:ind w:left="0" w:right="0" w:hanging="11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ffffff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6cb7" w:val="clear"/>
        </w:tcPr>
        <w:p w:rsidR="00000000" w:rsidDel="00000000" w:rsidP="00000000" w:rsidRDefault="00000000" w:rsidRPr="00000000" w14:paraId="0000012C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231" w:right="0" w:hanging="11.000000000000014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0773.0" w:type="dxa"/>
      <w:jc w:val="left"/>
      <w:tblLayout w:type="fixed"/>
      <w:tblLook w:val="0400"/>
    </w:tblPr>
    <w:tblGrid>
      <w:gridCol w:w="9981"/>
      <w:gridCol w:w="792"/>
      <w:tblGridChange w:id="0">
        <w:tblGrid>
          <w:gridCol w:w="9981"/>
          <w:gridCol w:w="792"/>
        </w:tblGrid>
      </w:tblGridChange>
    </w:tblGrid>
    <w:tr>
      <w:trPr>
        <w:cantSplit w:val="0"/>
        <w:trHeight w:val="340" w:hRule="atLeast"/>
        <w:tblHeader w:val="0"/>
      </w:trPr>
      <w:tc>
        <w:tcPr>
          <w:tcMar>
            <w:left w:w="0.0" w:type="dxa"/>
          </w:tcMar>
        </w:tcPr>
        <w:p w:rsidR="00000000" w:rsidDel="00000000" w:rsidP="00000000" w:rsidRDefault="00000000" w:rsidRPr="00000000" w14:paraId="000001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ffice québécois de la langue française</w:t>
          </w:r>
        </w:p>
      </w:tc>
      <w:tc>
        <w:tcPr/>
        <w:p w:rsidR="00000000" w:rsidDel="00000000" w:rsidP="00000000" w:rsidRDefault="00000000" w:rsidRPr="00000000" w14:paraId="000001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0" w:hRule="atLeast"/>
        <w:tblHeader w:val="0"/>
      </w:trPr>
      <w:tc>
        <w:tcPr>
          <w:shd w:fill="006cb7" w:val="clear"/>
        </w:tcPr>
        <w:p w:rsidR="00000000" w:rsidDel="00000000" w:rsidP="00000000" w:rsidRDefault="00000000" w:rsidRPr="00000000" w14:paraId="00000131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center" w:leader="none" w:pos="4482"/>
            </w:tabs>
            <w:spacing w:after="0" w:before="0" w:line="240" w:lineRule="auto"/>
            <w:ind w:left="0" w:right="0" w:hanging="11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ffffff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6cb7" w:val="clear"/>
        </w:tcPr>
        <w:p w:rsidR="00000000" w:rsidDel="00000000" w:rsidP="00000000" w:rsidRDefault="00000000" w:rsidRPr="00000000" w14:paraId="00000132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231" w:right="0" w:hanging="11.000000000000014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9"/>
      <w:tblW w:w="1079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46"/>
      <w:gridCol w:w="6993"/>
      <w:gridCol w:w="1151"/>
      <w:tblGridChange w:id="0">
        <w:tblGrid>
          <w:gridCol w:w="2646"/>
          <w:gridCol w:w="6993"/>
          <w:gridCol w:w="1151"/>
        </w:tblGrid>
      </w:tblGridChange>
    </w:tblGrid>
    <w:tr>
      <w:trPr>
        <w:cantSplit w:val="0"/>
        <w:trHeight w:val="1482" w:hRule="atLeast"/>
        <w:tblHeader w:val="0"/>
      </w:trPr>
      <w:tc>
        <w:tcPr>
          <w:vMerge w:val="restart"/>
          <w:tcMar>
            <w:left w:w="0.0" w:type="dxa"/>
          </w:tcMar>
        </w:tcPr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7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96749" cy="522514"/>
                <wp:effectExtent b="0" l="0" r="0" t="0"/>
                <wp:docPr id="5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006cb7" w:val="clear"/>
          <w:vAlign w:val="bottom"/>
        </w:tcPr>
        <w:p w:rsidR="00000000" w:rsidDel="00000000" w:rsidP="00000000" w:rsidRDefault="00000000" w:rsidRPr="00000000" w14:paraId="000001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80" w:before="0" w:line="240" w:lineRule="auto"/>
            <w:ind w:left="7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FORMULAIRE D’INSCRIPTION</w:t>
          </w:r>
          <w:r w:rsidDel="00000000" w:rsidR="00000000" w:rsidRPr="00000000">
            <w:rPr>
              <w:rtl w:val="0"/>
            </w:rPr>
          </w:r>
        </w:p>
      </w:tc>
      <w:tc>
        <w:tcPr>
          <w:shd w:fill="006cb7" w:val="clear"/>
          <w:vAlign w:val="bottom"/>
        </w:tcPr>
        <w:p w:rsidR="00000000" w:rsidDel="00000000" w:rsidP="00000000" w:rsidRDefault="00000000" w:rsidRPr="00000000" w14:paraId="00000121">
          <w:pPr>
            <w:spacing w:before="60" w:lineRule="auto"/>
            <w:jc w:val="center"/>
            <w:rPr>
              <w:rFonts w:ascii="Arial" w:cs="Arial" w:eastAsia="Arial" w:hAnsi="Arial"/>
              <w:color w:val="ffffff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ffffff"/>
              <w:sz w:val="16"/>
              <w:szCs w:val="16"/>
              <w:rtl w:val="0"/>
            </w:rPr>
            <w:t xml:space="preserve">DF1000H</w:t>
          </w:r>
        </w:p>
        <w:p w:rsidR="00000000" w:rsidDel="00000000" w:rsidP="00000000" w:rsidRDefault="00000000" w:rsidRPr="00000000" w14:paraId="000001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8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(2022-06-01)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6" w:hRule="atLeast"/>
        <w:tblHeader w:val="0"/>
      </w:trPr>
      <w:tc>
        <w:tcPr>
          <w:vMerge w:val="continue"/>
          <w:tcMar>
            <w:left w:w="0.0" w:type="dxa"/>
          </w:tcMar>
        </w:tcPr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1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7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1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6cb9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4A7A"/>
  </w:style>
  <w:style w:type="paragraph" w:styleId="Titre1">
    <w:name w:val="heading 1"/>
    <w:next w:val="Normal"/>
    <w:link w:val="Titre1Car"/>
    <w:uiPriority w:val="9"/>
    <w:qFormat w:val="1"/>
    <w:rsid w:val="002D3943"/>
    <w:pPr>
      <w:spacing w:after="0" w:before="360" w:line="240" w:lineRule="auto"/>
      <w:jc w:val="both"/>
      <w:outlineLvl w:val="0"/>
    </w:pPr>
    <w:rPr>
      <w:rFonts w:ascii="Arial" w:cs="Arial" w:eastAsia="Calibri" w:hAnsi="Arial"/>
      <w:b w:val="1"/>
      <w:bCs w:val="1"/>
      <w:color w:val="006cb9"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A51F6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A710A"/>
  </w:style>
  <w:style w:type="paragraph" w:styleId="Pieddepage">
    <w:name w:val="footer"/>
    <w:basedOn w:val="Normal"/>
    <w:link w:val="PieddepageCar"/>
    <w:uiPriority w:val="99"/>
    <w:unhideWhenUsed w:val="1"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A710A"/>
  </w:style>
  <w:style w:type="table" w:styleId="Grilledutableau">
    <w:name w:val="Table Grid"/>
    <w:basedOn w:val="TableauNormal"/>
    <w:uiPriority w:val="59"/>
    <w:rsid w:val="006A71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2D3943"/>
    <w:rPr>
      <w:rFonts w:ascii="Arial" w:cs="Arial" w:eastAsia="Calibri" w:hAnsi="Arial"/>
      <w:b w:val="1"/>
      <w:bCs w:val="1"/>
      <w:color w:val="006cb9"/>
      <w:sz w:val="36"/>
      <w:szCs w:val="20"/>
    </w:rPr>
  </w:style>
  <w:style w:type="character" w:styleId="Marquedecommentaire">
    <w:name w:val="annotation reference"/>
    <w:basedOn w:val="Policepardfaut"/>
    <w:semiHidden w:val="1"/>
    <w:unhideWhenUsed w:val="1"/>
    <w:rsid w:val="00C90F14"/>
    <w:rPr>
      <w:sz w:val="16"/>
      <w:szCs w:val="16"/>
    </w:rPr>
  </w:style>
  <w:style w:type="paragraph" w:styleId="Commentaire">
    <w:name w:val="annotation text"/>
    <w:basedOn w:val="Normal"/>
    <w:link w:val="CommentaireCar"/>
    <w:unhideWhenUsed w:val="1"/>
    <w:rsid w:val="00C90F1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C90F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C90F14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C90F14"/>
    <w:rPr>
      <w:b w:val="1"/>
      <w:bCs w:val="1"/>
      <w:sz w:val="20"/>
      <w:szCs w:val="20"/>
    </w:rPr>
  </w:style>
  <w:style w:type="paragraph" w:styleId="Rvision">
    <w:name w:val="Revision"/>
    <w:hidden w:val="1"/>
    <w:uiPriority w:val="99"/>
    <w:semiHidden w:val="1"/>
    <w:rsid w:val="00C90F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90F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90F14"/>
    <w:rPr>
      <w:rFonts w:ascii="Segoe UI" w:cs="Segoe UI" w:hAnsi="Segoe UI"/>
      <w:sz w:val="18"/>
      <w:szCs w:val="18"/>
    </w:rPr>
  </w:style>
  <w:style w:type="paragraph" w:styleId="Adresseexpditeur">
    <w:name w:val="envelope return"/>
    <w:basedOn w:val="Normal"/>
    <w:rsid w:val="00A51F6D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fr-FR"/>
    </w:rPr>
  </w:style>
  <w:style w:type="character" w:styleId="Lienhypertexte">
    <w:name w:val="Hyperlink"/>
    <w:uiPriority w:val="99"/>
    <w:rsid w:val="00A51F6D"/>
    <w:rPr>
      <w:color w:val="0000ff"/>
      <w:u w:val="single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A51F6D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CheckBoxChar" w:customStyle="1">
    <w:name w:val="Check Box Char"/>
    <w:link w:val="CheckBox"/>
    <w:locked w:val="1"/>
    <w:rsid w:val="00B11EE3"/>
    <w:rPr>
      <w:rFonts w:ascii="Tahoma" w:cs="Tahoma" w:hAnsi="Tahoma"/>
      <w:color w:val="999999"/>
      <w:sz w:val="16"/>
      <w:szCs w:val="24"/>
      <w:lang w:bidi="en-US" w:eastAsia="en-US" w:val="en-US"/>
    </w:rPr>
  </w:style>
  <w:style w:type="paragraph" w:styleId="CheckBox" w:customStyle="1">
    <w:name w:val="Check Box"/>
    <w:basedOn w:val="Normal"/>
    <w:link w:val="CheckBoxChar"/>
    <w:rsid w:val="00B11EE3"/>
    <w:pPr>
      <w:spacing w:after="0" w:line="240" w:lineRule="auto"/>
    </w:pPr>
    <w:rPr>
      <w:rFonts w:ascii="Tahoma" w:cs="Tahoma" w:hAnsi="Tahoma"/>
      <w:color w:val="999999"/>
      <w:sz w:val="16"/>
      <w:szCs w:val="24"/>
      <w:lang w:bidi="en-US" w:eastAsia="en-US" w:val="en-US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AC3D6C"/>
    <w:rPr>
      <w:color w:val="800080" w:themeColor="followedHyperlink"/>
      <w:u w:val="single"/>
    </w:rPr>
  </w:style>
  <w:style w:type="paragraph" w:styleId="Normalcentr">
    <w:name w:val="Block Text"/>
    <w:basedOn w:val="Normal"/>
    <w:semiHidden w:val="1"/>
    <w:rsid w:val="00D232EA"/>
    <w:pPr>
      <w:spacing w:after="0" w:line="240" w:lineRule="auto"/>
      <w:ind w:left="720" w:right="720"/>
      <w:jc w:val="both"/>
    </w:pPr>
    <w:rPr>
      <w:rFonts w:ascii="Times New Roman" w:cs="Times New Roman" w:eastAsia="Times New Roman" w:hAnsi="Times New Roman"/>
      <w:i w:val="1"/>
      <w:iCs w:val="1"/>
      <w:szCs w:val="20"/>
      <w:lang w:eastAsia="fr-FR" w:val="fr-FR"/>
    </w:rPr>
  </w:style>
  <w:style w:type="paragraph" w:styleId="Paragraphedeliste">
    <w:name w:val="List Paragraph"/>
    <w:basedOn w:val="Normal"/>
    <w:uiPriority w:val="34"/>
    <w:qFormat w:val="1"/>
    <w:rsid w:val="00B432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scription@oqlf.gouv.qc.ca" TargetMode="External"/><Relationship Id="rId10" Type="http://schemas.openxmlformats.org/officeDocument/2006/relationships/footer" Target="footer2.xml"/><Relationship Id="rId13" Type="http://schemas.openxmlformats.org/officeDocument/2006/relationships/hyperlink" Target="http://www.registreentreprises.gouv.qc.ca/fr/demarrer/immatriculer/classification_activite_economique.aspx" TargetMode="External"/><Relationship Id="rId12" Type="http://schemas.openxmlformats.org/officeDocument/2006/relationships/hyperlink" Target="http://www.registreentreprises.gouv.qc.ca/fr/a_propos/neq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ption@oqlf.gouv.qc.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/ZDhuCyRxFDfEqO+QsI4D7L2vQ==">AMUW2mXeB1760Y0p+26NsL0ensIf3JsdQ3FkFLIfM/dg3SINRH6C1DhgEQpu47ienUW4xrXxPiwpRLHdjK3hyozAglC5nAdlI/rC1+d3V78TwHzzIplKkOdzikvPvri8Lec5OH8q30dmWwp8li1IyWUJtVDn21Xotw==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2022-05-20T13:39:00Z</dcterms:created>
</cp:coreProperties>
</file>